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ACA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kern w:val="1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1"/>
          <w:sz w:val="44"/>
          <w:szCs w:val="44"/>
          <w:lang w:val="en-US" w:eastAsia="zh-CN"/>
        </w:rPr>
        <w:t>吉林市船营区卫生健康局</w:t>
      </w:r>
    </w:p>
    <w:p w14:paraId="59E4F3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1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kern w:val="1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kern w:val="1"/>
          <w:sz w:val="44"/>
          <w:szCs w:val="44"/>
          <w:lang w:eastAsia="zh-CN"/>
        </w:rPr>
        <w:t>年涉企行政检查计划</w:t>
      </w:r>
      <w:r>
        <w:rPr>
          <w:rFonts w:hint="eastAsia" w:ascii="Times New Roman" w:hAnsi="Times New Roman" w:eastAsia="方正小标宋简体" w:cs="Times New Roman"/>
          <w:kern w:val="1"/>
          <w:sz w:val="44"/>
          <w:szCs w:val="44"/>
          <w:lang w:val="en-US" w:eastAsia="zh-CN"/>
        </w:rPr>
        <w:t>方案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</w:p>
    <w:p w14:paraId="5A7975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 w14:paraId="506033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为进一步规范涉企行政检查工作，优化营商环境，结合船营区实际，制定2025年涉企行政检查计划如下：</w:t>
      </w:r>
    </w:p>
    <w:p w14:paraId="0208E2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0" w:firstLineChars="200"/>
        <w:jc w:val="both"/>
        <w:textAlignment w:val="auto"/>
        <w:rPr>
          <w:rFonts w:hint="eastAsia" w:ascii="黑体" w:hAnsi="宋体" w:eastAsia="黑体" w:cs="黑体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kern w:val="0"/>
          <w:sz w:val="31"/>
          <w:szCs w:val="31"/>
          <w:lang w:val="en-US" w:eastAsia="zh-CN" w:bidi="ar"/>
        </w:rPr>
        <w:t>一、行政检查主体</w:t>
      </w:r>
    </w:p>
    <w:p w14:paraId="478114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方正仿宋简体" w:hAnsi="方正仿宋简体" w:eastAsia="方正仿宋简体" w:cs="方正仿宋简体"/>
          <w:sz w:val="31"/>
          <w:szCs w:val="31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吉林市船营区卫生健康</w:t>
      </w:r>
      <w:r>
        <w:rPr>
          <w:rFonts w:ascii="方正仿宋简体" w:hAnsi="方正仿宋简体" w:eastAsia="方正仿宋简体" w:cs="方正仿宋简体"/>
          <w:sz w:val="31"/>
          <w:szCs w:val="31"/>
        </w:rPr>
        <w:t>局</w:t>
      </w:r>
      <w:bookmarkStart w:id="0" w:name="_GoBack"/>
      <w:bookmarkEnd w:id="0"/>
    </w:p>
    <w:p w14:paraId="68D6ECA2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645" w:leftChars="0" w:right="0" w:rightChars="0"/>
        <w:rPr>
          <w:rFonts w:hint="eastAsia" w:ascii="黑体" w:hAnsi="宋体" w:eastAsia="黑体" w:cs="黑体"/>
          <w:sz w:val="31"/>
          <w:szCs w:val="31"/>
          <w:lang w:eastAsia="zh-CN"/>
        </w:rPr>
      </w:pPr>
      <w:r>
        <w:rPr>
          <w:rFonts w:hint="eastAsia" w:ascii="黑体" w:hAnsi="宋体" w:eastAsia="黑体" w:cs="黑体"/>
          <w:sz w:val="31"/>
          <w:szCs w:val="31"/>
          <w:lang w:eastAsia="zh-CN"/>
        </w:rPr>
        <w:t>二、</w:t>
      </w:r>
      <w:r>
        <w:rPr>
          <w:rFonts w:hint="eastAsia" w:ascii="黑体" w:hAnsi="宋体" w:eastAsia="黑体" w:cs="黑体"/>
          <w:sz w:val="31"/>
          <w:szCs w:val="31"/>
        </w:rPr>
        <w:t>行政检查</w:t>
      </w:r>
      <w:r>
        <w:rPr>
          <w:rFonts w:hint="eastAsia" w:ascii="黑体" w:hAnsi="宋体" w:eastAsia="黑体" w:cs="黑体"/>
          <w:sz w:val="31"/>
          <w:szCs w:val="31"/>
          <w:lang w:eastAsia="zh-CN"/>
        </w:rPr>
        <w:t>委托单位</w:t>
      </w:r>
    </w:p>
    <w:p w14:paraId="7E944B9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rPr>
          <w:rFonts w:hint="eastAsia" w:ascii="方正仿宋简体" w:hAnsi="方正仿宋简体" w:eastAsia="方正仿宋简体" w:cs="方正仿宋简体"/>
          <w:sz w:val="31"/>
          <w:szCs w:val="31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1"/>
          <w:szCs w:val="31"/>
          <w:lang w:eastAsia="zh-CN"/>
        </w:rPr>
        <w:t>吉林市船营区卫生监督所</w:t>
      </w:r>
    </w:p>
    <w:p w14:paraId="6A29282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 w:firstLine="620" w:firstLineChars="200"/>
        <w:rPr>
          <w:rFonts w:hint="eastAsia" w:ascii="Calibri" w:hAnsi="Calibri" w:eastAsia="黑体" w:cs="Calibri"/>
          <w:sz w:val="21"/>
          <w:szCs w:val="21"/>
          <w:lang w:eastAsia="zh-CN"/>
        </w:rPr>
      </w:pPr>
      <w:r>
        <w:rPr>
          <w:rFonts w:hint="eastAsia" w:ascii="黑体" w:hAnsi="宋体" w:eastAsia="黑体" w:cs="黑体"/>
          <w:sz w:val="31"/>
          <w:szCs w:val="31"/>
          <w:lang w:eastAsia="zh-CN"/>
        </w:rPr>
        <w:t>三</w:t>
      </w:r>
      <w:r>
        <w:rPr>
          <w:rFonts w:hint="eastAsia" w:ascii="黑体" w:hAnsi="宋体" w:eastAsia="黑体" w:cs="黑体"/>
          <w:sz w:val="31"/>
          <w:szCs w:val="31"/>
        </w:rPr>
        <w:t>、行政检查事项和</w:t>
      </w:r>
      <w:r>
        <w:rPr>
          <w:rFonts w:hint="eastAsia" w:ascii="黑体" w:hAnsi="宋体" w:eastAsia="黑体" w:cs="黑体"/>
          <w:sz w:val="31"/>
          <w:szCs w:val="31"/>
          <w:lang w:eastAsia="zh-CN"/>
        </w:rPr>
        <w:t>对象</w:t>
      </w:r>
    </w:p>
    <w:p w14:paraId="45D0E184">
      <w:pPr>
        <w:ind w:firstLine="620" w:firstLineChars="200"/>
        <w:rPr>
          <w:rFonts w:hint="eastAsia" w:ascii="方正仿宋简体" w:hAnsi="方正仿宋简体" w:eastAsia="方正仿宋简体" w:cs="方正仿宋简体"/>
          <w:sz w:val="31"/>
          <w:szCs w:val="31"/>
        </w:rPr>
      </w:pPr>
      <w:r>
        <w:rPr>
          <w:rFonts w:hint="eastAsia" w:ascii="Times New Roman" w:hAnsi="Times New Roman" w:eastAsia="方正仿宋简体" w:cs="Times New Roman"/>
          <w:sz w:val="31"/>
          <w:szCs w:val="31"/>
          <w:lang w:eastAsia="zh-CN"/>
        </w:rPr>
        <w:t>（一）</w:t>
      </w:r>
      <w:r>
        <w:rPr>
          <w:rFonts w:hint="default" w:ascii="Times New Roman" w:hAnsi="Times New Roman" w:eastAsia="方正仿宋简体" w:cs="Times New Roman"/>
          <w:sz w:val="31"/>
          <w:szCs w:val="31"/>
        </w:rPr>
        <w:t>.</w:t>
      </w:r>
      <w:r>
        <w:rPr>
          <w:rFonts w:hint="eastAsia" w:ascii="方正仿宋简体" w:hAnsi="方正仿宋简体" w:eastAsia="方正仿宋简体" w:cs="方正仿宋简体"/>
          <w:sz w:val="31"/>
          <w:szCs w:val="31"/>
        </w:rPr>
        <w:t>检查事项：</w:t>
      </w:r>
    </w:p>
    <w:p w14:paraId="3BEDBA6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公共场所卫生：公共场所卫生许可证及从业人员健康证持有状况；公共用品用具消毒、保洁及更换情况；集中空调通风系统卫生管理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等相关法律法规要求事项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4B96E1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医疗卫生机构：医疗机构执业许可与人员资质；医疗废物分类收集、暂存、转运及处置；消毒隔离制度执行；抗菌药物合理使用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等相关法律法规要求事项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F92FC2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职业卫生：职业病危害项目申报；职业病防护用品配备与使用；职业健康监护及档案管理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等相关法律法规要求事项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F82866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消毒产品：消毒产品生产企业卫生许可证；产品标签说明书合规性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等相关法律法规要求事项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59A678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5.学校卫生：学校及托幼机构相关人员、教学及生活环境相关的法律法规要求事项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F45D547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6.饮用水卫生：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集中式供水、二次供水单位(以下简称供水单位)和涉及饮用水卫生安全的产品的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相关法律法规要求事项。</w:t>
      </w:r>
    </w:p>
    <w:p w14:paraId="00D158FC">
      <w:pPr>
        <w:ind w:firstLine="62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1"/>
          <w:szCs w:val="31"/>
          <w:lang w:eastAsia="zh-CN"/>
        </w:rPr>
        <w:t>（二）</w:t>
      </w:r>
      <w:r>
        <w:rPr>
          <w:rFonts w:hint="default" w:ascii="Times New Roman" w:hAnsi="Times New Roman" w:eastAsia="方正仿宋简体" w:cs="Times New Roman"/>
          <w:sz w:val="31"/>
          <w:szCs w:val="31"/>
        </w:rPr>
        <w:t>.</w:t>
      </w:r>
      <w:r>
        <w:rPr>
          <w:rFonts w:hint="eastAsia" w:ascii="方正仿宋简体" w:hAnsi="方正仿宋简体" w:eastAsia="方正仿宋简体" w:cs="方正仿宋简体"/>
          <w:sz w:val="31"/>
          <w:szCs w:val="31"/>
        </w:rPr>
        <w:t>检查对象：</w:t>
      </w:r>
      <w:r>
        <w:rPr>
          <w:rFonts w:hint="eastAsia" w:ascii="仿宋" w:hAnsi="仿宋" w:eastAsia="仿宋" w:cs="仿宋"/>
          <w:sz w:val="32"/>
          <w:szCs w:val="32"/>
        </w:rPr>
        <w:t>辖区内公共场所经营单位（《公共场所卫生管理条例》中规定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行业）、医疗卫生机构、职业卫生相关企业、学校及托幼机构、供水单位等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相关法律法规规定的法定监管机构、企业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8AA7A3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sz w:val="31"/>
          <w:szCs w:val="31"/>
          <w:lang w:eastAsia="zh-CN"/>
        </w:rPr>
        <w:t>四</w:t>
      </w:r>
      <w:r>
        <w:rPr>
          <w:rFonts w:hint="eastAsia" w:ascii="黑体" w:hAnsi="宋体" w:eastAsia="黑体" w:cs="黑体"/>
          <w:sz w:val="31"/>
          <w:szCs w:val="31"/>
        </w:rPr>
        <w:t>、行政检查频次</w:t>
      </w:r>
    </w:p>
    <w:p w14:paraId="323171D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rPr>
          <w:rFonts w:hint="default" w:ascii="方正仿宋简体" w:hAnsi="方正仿宋简体" w:eastAsia="方正仿宋简体" w:cs="方正仿宋简体"/>
          <w:sz w:val="31"/>
          <w:szCs w:val="31"/>
        </w:rPr>
      </w:pPr>
      <w:r>
        <w:rPr>
          <w:rFonts w:hint="default" w:ascii="Times New Roman" w:hAnsi="Times New Roman" w:eastAsia="方正仿宋简体" w:cs="Times New Roman"/>
          <w:sz w:val="31"/>
          <w:szCs w:val="31"/>
        </w:rPr>
        <w:t>1. </w:t>
      </w:r>
      <w:r>
        <w:rPr>
          <w:rFonts w:hint="eastAsia" w:ascii="方正仿宋简体" w:hAnsi="方正仿宋简体" w:eastAsia="方正仿宋简体" w:cs="方正仿宋简体"/>
          <w:sz w:val="31"/>
          <w:szCs w:val="31"/>
        </w:rPr>
        <w:t>医疗卫生机构、存在职业病危害因素的企业</w:t>
      </w:r>
      <w:r>
        <w:rPr>
          <w:rFonts w:hint="eastAsia" w:ascii="方正仿宋简体" w:hAnsi="方正仿宋简体" w:eastAsia="方正仿宋简体" w:cs="方正仿宋简体"/>
          <w:sz w:val="31"/>
          <w:szCs w:val="31"/>
          <w:lang w:eastAsia="zh-CN"/>
        </w:rPr>
        <w:t>等</w:t>
      </w:r>
      <w:r>
        <w:rPr>
          <w:rFonts w:hint="eastAsia" w:ascii="方正仿宋简体" w:hAnsi="方正仿宋简体" w:eastAsia="方正仿宋简体" w:cs="方正仿宋简体"/>
          <w:sz w:val="31"/>
          <w:szCs w:val="31"/>
        </w:rPr>
        <w:t>每年检查</w:t>
      </w:r>
      <w:r>
        <w:rPr>
          <w:rFonts w:hint="default" w:ascii="方正仿宋简体" w:hAnsi="方正仿宋简体" w:eastAsia="方正仿宋简体" w:cs="方正仿宋简体"/>
          <w:sz w:val="31"/>
          <w:szCs w:val="31"/>
        </w:rPr>
        <w:t>1</w:t>
      </w:r>
      <w:r>
        <w:rPr>
          <w:rFonts w:hint="eastAsia" w:ascii="方正仿宋简体" w:hAnsi="方正仿宋简体" w:eastAsia="方正仿宋简体" w:cs="方正仿宋简体"/>
          <w:sz w:val="31"/>
          <w:szCs w:val="31"/>
        </w:rPr>
        <w:t>次。</w:t>
      </w:r>
    </w:p>
    <w:p w14:paraId="4DBA624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rPr>
          <w:rFonts w:hint="eastAsia" w:ascii="方正仿宋简体" w:hAnsi="方正仿宋简体" w:eastAsia="方正仿宋简体" w:cs="方正仿宋简体"/>
          <w:sz w:val="31"/>
          <w:szCs w:val="31"/>
        </w:rPr>
      </w:pPr>
      <w:r>
        <w:rPr>
          <w:rFonts w:hint="default" w:ascii="方正仿宋简体" w:hAnsi="方正仿宋简体" w:eastAsia="方正仿宋简体" w:cs="方正仿宋简体"/>
          <w:sz w:val="31"/>
          <w:szCs w:val="31"/>
        </w:rPr>
        <w:t>2.</w:t>
      </w:r>
      <w:r>
        <w:rPr>
          <w:rFonts w:hint="eastAsia" w:ascii="方正仿宋简体" w:hAnsi="方正仿宋简体" w:eastAsia="方正仿宋简体" w:cs="方正仿宋简体"/>
          <w:sz w:val="31"/>
          <w:szCs w:val="31"/>
        </w:rPr>
        <w:t>集中式供水单位、二次供水单位</w:t>
      </w:r>
      <w:r>
        <w:rPr>
          <w:rFonts w:hint="eastAsia" w:ascii="方正仿宋简体" w:hAnsi="方正仿宋简体" w:eastAsia="方正仿宋简体" w:cs="方正仿宋简体"/>
          <w:sz w:val="31"/>
          <w:szCs w:val="31"/>
          <w:lang w:eastAsia="zh-CN"/>
        </w:rPr>
        <w:t>、辖区内公共场所、辖区内各幼儿园等</w:t>
      </w:r>
      <w:r>
        <w:rPr>
          <w:rFonts w:hint="eastAsia" w:ascii="方正仿宋简体" w:hAnsi="方正仿宋简体" w:eastAsia="方正仿宋简体" w:cs="方正仿宋简体"/>
          <w:sz w:val="31"/>
          <w:szCs w:val="31"/>
        </w:rPr>
        <w:t>每年</w:t>
      </w:r>
      <w:r>
        <w:rPr>
          <w:rFonts w:hint="eastAsia" w:ascii="方正仿宋简体" w:hAnsi="方正仿宋简体" w:eastAsia="方正仿宋简体" w:cs="方正仿宋简体"/>
          <w:sz w:val="31"/>
          <w:szCs w:val="31"/>
          <w:lang w:eastAsia="zh-CN"/>
        </w:rPr>
        <w:t>检查</w:t>
      </w:r>
      <w:r>
        <w:rPr>
          <w:rFonts w:hint="default" w:ascii="方正仿宋简体" w:hAnsi="方正仿宋简体" w:eastAsia="方正仿宋简体" w:cs="方正仿宋简体"/>
          <w:sz w:val="31"/>
          <w:szCs w:val="31"/>
        </w:rPr>
        <w:t>2</w:t>
      </w:r>
      <w:r>
        <w:rPr>
          <w:rFonts w:hint="eastAsia" w:ascii="方正仿宋简体" w:hAnsi="方正仿宋简体" w:eastAsia="方正仿宋简体" w:cs="方正仿宋简体"/>
          <w:sz w:val="31"/>
          <w:szCs w:val="31"/>
        </w:rPr>
        <w:t>次。</w:t>
      </w:r>
    </w:p>
    <w:p w14:paraId="2CAA36B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rPr>
          <w:rFonts w:hint="eastAsia" w:ascii="方正仿宋简体" w:hAnsi="方正仿宋简体" w:eastAsia="方正仿宋简体" w:cs="方正仿宋简体"/>
          <w:sz w:val="31"/>
          <w:szCs w:val="31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1"/>
          <w:szCs w:val="31"/>
          <w:lang w:val="en-US" w:eastAsia="zh-CN"/>
        </w:rPr>
        <w:t>3.辖区内各中小学校每学期检查2次。</w:t>
      </w:r>
    </w:p>
    <w:p w14:paraId="64A2CCD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rPr>
          <w:rFonts w:hint="eastAsia" w:ascii="方正仿宋简体" w:hAnsi="方正仿宋简体" w:eastAsia="方正仿宋简体" w:cs="方正仿宋简体"/>
          <w:sz w:val="31"/>
          <w:szCs w:val="31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1"/>
          <w:szCs w:val="31"/>
          <w:lang w:val="en-US" w:eastAsia="zh-CN"/>
        </w:rPr>
        <w:t>4.</w:t>
      </w:r>
      <w:r>
        <w:rPr>
          <w:rFonts w:hint="eastAsia" w:ascii="方正仿宋简体" w:hAnsi="方正仿宋简体" w:eastAsia="方正仿宋简体" w:cs="方正仿宋简体"/>
          <w:sz w:val="31"/>
          <w:szCs w:val="31"/>
        </w:rPr>
        <w:t>消毒产品生产企业、餐具、饮具集中消毒服务企业</w:t>
      </w:r>
      <w:r>
        <w:rPr>
          <w:rFonts w:hint="eastAsia" w:ascii="方正仿宋简体" w:hAnsi="方正仿宋简体" w:eastAsia="方正仿宋简体" w:cs="方正仿宋简体"/>
          <w:sz w:val="31"/>
          <w:szCs w:val="31"/>
          <w:lang w:eastAsia="zh-CN"/>
        </w:rPr>
        <w:t>等</w:t>
      </w:r>
      <w:r>
        <w:rPr>
          <w:rFonts w:hint="eastAsia" w:ascii="方正仿宋简体" w:hAnsi="方正仿宋简体" w:eastAsia="方正仿宋简体" w:cs="方正仿宋简体"/>
          <w:sz w:val="31"/>
          <w:szCs w:val="31"/>
        </w:rPr>
        <w:t>每年检查</w:t>
      </w:r>
      <w:r>
        <w:rPr>
          <w:rFonts w:hint="default" w:ascii="Times New Roman" w:hAnsi="Times New Roman" w:eastAsia="方正仿宋简体" w:cs="Times New Roman"/>
          <w:sz w:val="31"/>
          <w:szCs w:val="31"/>
        </w:rPr>
        <w:t>1</w:t>
      </w:r>
      <w:r>
        <w:rPr>
          <w:rFonts w:hint="eastAsia" w:ascii="方正仿宋简体" w:hAnsi="方正仿宋简体" w:eastAsia="方正仿宋简体" w:cs="方正仿宋简体"/>
          <w:sz w:val="31"/>
          <w:szCs w:val="31"/>
        </w:rPr>
        <w:t>次</w:t>
      </w:r>
      <w:r>
        <w:rPr>
          <w:rFonts w:hint="eastAsia" w:ascii="方正仿宋简体" w:hAnsi="方正仿宋简体" w:eastAsia="方正仿宋简体" w:cs="方正仿宋简体"/>
          <w:sz w:val="31"/>
          <w:szCs w:val="31"/>
          <w:lang w:eastAsia="zh-CN"/>
        </w:rPr>
        <w:t>。</w:t>
      </w:r>
    </w:p>
    <w:p w14:paraId="296C359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rPr>
          <w:rFonts w:hint="eastAsia" w:ascii="方正仿宋简体" w:hAnsi="方正仿宋简体" w:eastAsia="方正仿宋简体" w:cs="方正仿宋简体"/>
          <w:sz w:val="31"/>
          <w:szCs w:val="31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1"/>
          <w:szCs w:val="31"/>
          <w:lang w:val="en-US" w:eastAsia="zh-CN"/>
        </w:rPr>
        <w:t>5.</w:t>
      </w:r>
      <w:r>
        <w:rPr>
          <w:rFonts w:hint="eastAsia" w:ascii="方正仿宋简体" w:hAnsi="方正仿宋简体" w:eastAsia="方正仿宋简体" w:cs="方正仿宋简体"/>
          <w:sz w:val="31"/>
          <w:szCs w:val="31"/>
        </w:rPr>
        <w:t>专项检查计划遵照行业上级主管部门、地方政府有关部门要求执行。</w:t>
      </w:r>
    </w:p>
    <w:p w14:paraId="02DD9EC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rPr>
          <w:rFonts w:hint="default" w:ascii="方正仿宋简体" w:hAnsi="方正仿宋简体" w:eastAsia="方正仿宋简体" w:cs="方正仿宋简体"/>
          <w:sz w:val="31"/>
          <w:szCs w:val="31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1"/>
          <w:szCs w:val="31"/>
          <w:lang w:val="en-US" w:eastAsia="zh-CN"/>
        </w:rPr>
        <w:t>6.涉及专项检查和投诉举报不在此检查频次范围内。</w:t>
      </w:r>
    </w:p>
    <w:p w14:paraId="2070C1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sz w:val="31"/>
          <w:szCs w:val="31"/>
          <w:lang w:eastAsia="zh-CN"/>
        </w:rPr>
        <w:t>五</w:t>
      </w:r>
      <w:r>
        <w:rPr>
          <w:rFonts w:hint="eastAsia" w:ascii="黑体" w:hAnsi="宋体" w:eastAsia="黑体" w:cs="黑体"/>
          <w:sz w:val="31"/>
          <w:szCs w:val="31"/>
        </w:rPr>
        <w:t>、行政检查</w:t>
      </w:r>
      <w:r>
        <w:rPr>
          <w:rFonts w:hint="eastAsia" w:ascii="黑体" w:hAnsi="宋体" w:eastAsia="黑体" w:cs="黑体"/>
          <w:sz w:val="31"/>
          <w:szCs w:val="31"/>
          <w:lang w:eastAsia="zh-CN"/>
        </w:rPr>
        <w:t>依据</w:t>
      </w:r>
    </w:p>
    <w:p w14:paraId="0DA3241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《中华人民共和国传染病防治法》《中华人民共和国基本医疗卫生与健康促进法》《中华人民共和国医师法》《职业病防治法》《学校卫生工作条例》《学校卫生监督工作规范》《吉林省母婴保健条例》《公共场所卫生管理条例》《医疗机构管理条例》《生活饮用水卫生监督管理办法》等法律法规，以及上级卫生行政部门相关规范性文件为检查依据。</w:t>
      </w:r>
    </w:p>
    <w:p w14:paraId="2E7CAF6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rPr>
          <w:rFonts w:hint="eastAsia" w:ascii="Times New Roman" w:hAnsi="Times New Roman" w:eastAsia="黑体" w:cs="Times New Roman"/>
          <w:b w:val="0"/>
          <w:bCs w:val="0"/>
          <w:i w:val="0"/>
          <w:iC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sz w:val="31"/>
          <w:szCs w:val="31"/>
          <w:lang w:eastAsia="zh-CN"/>
        </w:rPr>
        <w:t>六</w:t>
      </w:r>
      <w:r>
        <w:rPr>
          <w:rFonts w:hint="eastAsia" w:ascii="黑体" w:hAnsi="宋体" w:eastAsia="黑体" w:cs="黑体"/>
          <w:sz w:val="31"/>
          <w:szCs w:val="31"/>
        </w:rPr>
        <w:t>、</w:t>
      </w: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olor w:val="auto"/>
          <w:spacing w:val="0"/>
          <w:sz w:val="32"/>
          <w:szCs w:val="32"/>
          <w:shd w:val="clear" w:fill="FFFFFF"/>
          <w:lang w:val="en-US" w:eastAsia="zh-CN"/>
        </w:rPr>
        <w:t>检查时间</w:t>
      </w:r>
    </w:p>
    <w:p w14:paraId="081D7D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2025年全年按要求进行。</w:t>
      </w:r>
    </w:p>
    <w:p w14:paraId="0401B5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i w:val="0"/>
          <w:iC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olor w:val="auto"/>
          <w:spacing w:val="0"/>
          <w:sz w:val="32"/>
          <w:szCs w:val="32"/>
          <w:shd w:val="clear" w:fill="FFFFFF"/>
          <w:lang w:val="en-US" w:eastAsia="zh-CN"/>
        </w:rPr>
        <w:t>七、检查方式</w:t>
      </w:r>
    </w:p>
    <w:p w14:paraId="2731AC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以“双随机、一公开”和“现场监督”为基本手段，以重点监督为补充。采取现场检查、监督抽检、查阅资料、询问相关人员等方式进行。现场书写监督意见书，对发现的问题及时下达整改意见书，对违法违规行为依法进行查处。</w:t>
      </w:r>
    </w:p>
    <w:p w14:paraId="61FDC8A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rPr>
          <w:rFonts w:hint="default" w:ascii="方正仿宋简体" w:hAnsi="方正仿宋简体" w:eastAsia="方正仿宋简体" w:cs="方正仿宋简体"/>
          <w:sz w:val="31"/>
          <w:szCs w:val="31"/>
        </w:rPr>
      </w:pPr>
    </w:p>
    <w:p w14:paraId="21318B8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rPr>
          <w:rFonts w:hint="eastAsia" w:ascii="方正仿宋简体" w:hAnsi="方正仿宋简体" w:eastAsia="方正仿宋简体" w:cs="方正仿宋简体"/>
          <w:sz w:val="31"/>
          <w:szCs w:val="3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D2227"/>
    <w:rsid w:val="01891B53"/>
    <w:rsid w:val="06352810"/>
    <w:rsid w:val="0A334D52"/>
    <w:rsid w:val="0B680A2B"/>
    <w:rsid w:val="0D4A0D6C"/>
    <w:rsid w:val="11D84431"/>
    <w:rsid w:val="12241424"/>
    <w:rsid w:val="14F670A8"/>
    <w:rsid w:val="1A4E2D5C"/>
    <w:rsid w:val="22F6624C"/>
    <w:rsid w:val="28A30CB7"/>
    <w:rsid w:val="31547ABD"/>
    <w:rsid w:val="394E09B1"/>
    <w:rsid w:val="3B862684"/>
    <w:rsid w:val="3E7A39B8"/>
    <w:rsid w:val="3F67559F"/>
    <w:rsid w:val="41B5465B"/>
    <w:rsid w:val="451C0533"/>
    <w:rsid w:val="457F783A"/>
    <w:rsid w:val="4C934C01"/>
    <w:rsid w:val="4F440ED3"/>
    <w:rsid w:val="52734B8D"/>
    <w:rsid w:val="544F3B03"/>
    <w:rsid w:val="55DB4F23"/>
    <w:rsid w:val="5A427419"/>
    <w:rsid w:val="5F8E6042"/>
    <w:rsid w:val="62946B85"/>
    <w:rsid w:val="645E2ADF"/>
    <w:rsid w:val="6B1C35D4"/>
    <w:rsid w:val="6F671702"/>
    <w:rsid w:val="76780840"/>
    <w:rsid w:val="7E21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1006</Words>
  <Characters>1027</Characters>
  <Lines>0</Lines>
  <Paragraphs>0</Paragraphs>
  <TotalTime>2</TotalTime>
  <ScaleCrop>false</ScaleCrop>
  <LinksUpToDate>false</LinksUpToDate>
  <CharactersWithSpaces>1038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2025-03-18T00:47:00Z</dcterms:created>
  <dc:creator>Administrator</dc:creator>
  <cp:lastModifiedBy>Administrator</cp:lastModifiedBy>
  <cp:lastPrinted>2025-03-20T00:31:00Z</cp:lastPrinted>
  <dcterms:modified xsi:type="dcterms:W3CDTF">2025-03-21T02:27:33Z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eyJoZGlkIjoiNDI1YWQ0NmQyZjA4YjRhMmM3ZTZhM2E4MWMyZGViZTgifQ==</vt:lpwstr>
  </property>
  <property fmtid="{D5CDD505-2E9C-101B-9397-08002B2CF9AE}" pid="4" name="ICV">
    <vt:lpwstr>C836F601BB6D4465A75DA76466374860_13</vt:lpwstr>
  </property>
</Properties>
</file>