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船营区农业农村局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年政府信息公开工作年度报告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20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年12月31日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根据《中华人民共和国政府信息公开条例》规定，现公布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吉林市船营区农业农村局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年政府信息公开工作年度报告（以下简称《年报》）。本年报由总体情况、主动公开政府信息情况、收到和处理政府信息公开申请情况、政府信息公开行政复议行政诉讼情况、存在的主要问题及改进情况、其他需要报告的事项六部分组成。报告中所列数据的统计时限为20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年1月1日起至20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年12月31日止。本年报通过吉林市船营区人民政府网站——政府信息公开专栏向社会公开（网址：http://www.jlcy.gov.cn）。欢迎社会各界进行监督、提出意见，欢迎广大机关、企事业单位、科研院所和人民群众参阅使用。如对本年报有疑问、意见和建议，请联系吉林市船营区农业农村局，地址：吉林市光华路光华园教委3号楼，邮编：132000，电话：0432-64831169，邮箱：465973419@QQ.com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333333"/>
          <w:kern w:val="0"/>
          <w:sz w:val="24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bidi="ar-SA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2年，船营区农业农村局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bidi="ar-SA"/>
        </w:rPr>
        <w:t>坚持以习近平新时代中国特色社会主义思想为指引，全面贯彻落实党的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eastAsia="zh-CN" w:bidi="ar-SA"/>
        </w:rPr>
        <w:t>二十大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bidi="ar-SA"/>
        </w:rPr>
        <w:t>和十九届二中、三中、四中、五中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eastAsia="zh-CN" w:bidi="ar-SA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六中、七中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bidi="ar-SA"/>
        </w:rPr>
        <w:t>全会精神，在区委区政府的坚强领导指导下，按照《中华人民共和国政府信息公开条例》和《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船营区2022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bidi="ar-SA"/>
        </w:rPr>
        <w:t xml:space="preserve">年政务公开工作要点》要求，全力抓好政府信息主动公开、政策解读、公众参与等重点工作，切实提升政府信息和政务公开的工作实效。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bidi="ar-SA"/>
        </w:rPr>
      </w:pP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（一）组织推动全区政府信息公开工作</w:t>
      </w:r>
      <w:r>
        <w:rPr>
          <w:rFonts w:hint="eastAsia" w:ascii="宋体" w:cs="宋体"/>
          <w:b w:val="0"/>
          <w:bCs w:val="0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。围绕重点工作持续做好信息公开。</w:t>
      </w: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严格按照区政府要求，及时在政府门户网站进行公开，并按照清单内容及时做好相关内容的更新维护工作。坚持以公开为常态、不公开为例外，对2022</w:t>
      </w:r>
      <w:bookmarkStart w:id="0" w:name="_GoBack"/>
      <w:bookmarkEnd w:id="0"/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年的工作完成情况 进行了公</w:t>
      </w:r>
      <w:r>
        <w:rPr>
          <w:rFonts w:hint="eastAsia" w:ascii="宋体" w:cs="宋体"/>
          <w:b w:val="0"/>
          <w:bCs w:val="0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开。运用新媒体创新推进“互联网+政务公开”，精心做</w:t>
      </w: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好政策性文件公开和解读。全年通过政府网站及时公开各项信息政策38条。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bidi="ar-SA"/>
        </w:rPr>
      </w:pP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 xml:space="preserve">（二）积极推动政府信息主动公开。相关信息通过政府网站进行主动公开，确保当面、信函、网络申请受理渠道和咨询电话畅通，未发生因依申请公开引发的行政复议和行政诉讼。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bidi="ar-SA"/>
        </w:rPr>
      </w:pP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 xml:space="preserve">（三）认真规范处理依申请公开。日常工作中，严格执行《公文制发工作规范》等文件规定，抓好公文制发和规范性文件合法性、公平竞争审查工作落实，在政府信息公开前做到依法依规严格审查。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bidi="ar-SA"/>
        </w:rPr>
      </w:pP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 xml:space="preserve">（四）不断强化政府信息公开平台内容保障。严格贯彻落实《中华人民共和国政府信息公开条例》，对照我局的工作职责，按照相关要求定期对政府门户网站信息公开专栏进行维护。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bidi="ar-SA"/>
        </w:rPr>
      </w:pP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（五）全力做好宣传培训评估考核等基础工作。深入学习新修订的《中华人民共和国政府信息公开条例》和市区关于政务公开的系列文件精神，按照要求参加政务公开培训，切实提升业务工作水平。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（一）当前政府信息公开工作存在的主要问题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我单位在政府信息公开工作中还存在信息公开数量有待进一步増强，内容有待进一步丰富，信息公开的渠道有待进一步拓宽等问题。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（二）下步政府信息公开工作改进措施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是进一步加强领导，落实工作责任，把应该公开的信息及时、准确、主动向社会公开；二是拓宽公开道，为政府信息公开提供丰富的形式和平台；三是进一步完善相关制度，为依法推进政府信息公开工作提供制度和纪律保障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本年度区农业农村局设置政府信息公开查阅点数1个，兼职具体从事政府信息公开工作人员数1人。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ZDhmNjMwZTU3N2MxNzcxZmNjYzk3ZmQ2NWIzZjY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2993083"/>
    <w:rsid w:val="03615DE6"/>
    <w:rsid w:val="04B70161"/>
    <w:rsid w:val="06A434A5"/>
    <w:rsid w:val="097C2405"/>
    <w:rsid w:val="0CA53D0E"/>
    <w:rsid w:val="0D1C7438"/>
    <w:rsid w:val="0E16243F"/>
    <w:rsid w:val="0EF95E3E"/>
    <w:rsid w:val="0F841BAC"/>
    <w:rsid w:val="101B5209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AFE7BEA"/>
    <w:rsid w:val="2B25609B"/>
    <w:rsid w:val="2BC71311"/>
    <w:rsid w:val="2F560859"/>
    <w:rsid w:val="31C902D1"/>
    <w:rsid w:val="345E7490"/>
    <w:rsid w:val="34707FB0"/>
    <w:rsid w:val="393E5745"/>
    <w:rsid w:val="3B291E3A"/>
    <w:rsid w:val="3BA453BA"/>
    <w:rsid w:val="3D81408C"/>
    <w:rsid w:val="3E4A0AF3"/>
    <w:rsid w:val="3E620C74"/>
    <w:rsid w:val="3ED76D58"/>
    <w:rsid w:val="400E44FB"/>
    <w:rsid w:val="4355293C"/>
    <w:rsid w:val="450C3AC5"/>
    <w:rsid w:val="47E208EC"/>
    <w:rsid w:val="48606E02"/>
    <w:rsid w:val="49181DCF"/>
    <w:rsid w:val="4A02676F"/>
    <w:rsid w:val="4BCC7E94"/>
    <w:rsid w:val="51D907C9"/>
    <w:rsid w:val="520A2EE2"/>
    <w:rsid w:val="524F43BC"/>
    <w:rsid w:val="56B07488"/>
    <w:rsid w:val="608B5AEC"/>
    <w:rsid w:val="61382CF4"/>
    <w:rsid w:val="6808604B"/>
    <w:rsid w:val="68EE3DB7"/>
    <w:rsid w:val="69912B2A"/>
    <w:rsid w:val="6DA66DF4"/>
    <w:rsid w:val="6FB026B2"/>
    <w:rsid w:val="70E7254E"/>
    <w:rsid w:val="71917722"/>
    <w:rsid w:val="72544ACF"/>
    <w:rsid w:val="74484734"/>
    <w:rsid w:val="77BE184B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2284</Words>
  <Characters>2386</Characters>
  <Lines>10</Lines>
  <Paragraphs>2</Paragraphs>
  <TotalTime>1</TotalTime>
  <ScaleCrop>false</ScaleCrop>
  <LinksUpToDate>false</LinksUpToDate>
  <CharactersWithSpaces>2395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Administrator</cp:lastModifiedBy>
  <cp:lastPrinted>2021-01-14T07:20:00Z</cp:lastPrinted>
  <dcterms:modified xsi:type="dcterms:W3CDTF">2023-02-02T07:12:45Z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88E49B86E11E406CA3173F72D99C09BE</vt:lpwstr>
  </property>
</Properties>
</file>